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附件2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安乡县玖源有机大米示范区梅家洲片区2026年基础设施配套建设以工代赈项目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水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泥（混凝土用）报价单及参数清单</w:t>
      </w:r>
    </w:p>
    <w:p/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安乡县玖源有机大米示范区梅家洲片区2026年基础设施配套建设以工代赈项目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采购内容：水泥混凝土路面浇筑及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沟渠边坡底、桥梁等</w:t>
      </w:r>
      <w:r>
        <w:rPr>
          <w:rFonts w:hint="eastAsia" w:ascii="仿宋" w:hAnsi="仿宋" w:eastAsia="仿宋" w:cs="仿宋"/>
          <w:sz w:val="32"/>
          <w:szCs w:val="32"/>
        </w:rPr>
        <w:t>用水泥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技术参数要求：P.O 42.5普通硅酸盐水泥，符合《通用硅酸盐水泥》（GB 175）标准，初凝时间≥45min、终凝时间≤10h，3天抗压强度≥17.0MPa、28天抗压强度≥42.5MPa；进场须提供出厂合格证、质量检验报告及批次检测报告，严禁使用受潮结块水泥。</w:t>
      </w:r>
    </w:p>
    <w:p/>
    <w:tbl>
      <w:tblPr>
        <w:tblStyle w:val="2"/>
        <w:tblW w:w="994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700"/>
        <w:gridCol w:w="1300"/>
        <w:gridCol w:w="700"/>
        <w:gridCol w:w="1000"/>
        <w:gridCol w:w="1300"/>
        <w:gridCol w:w="1400"/>
        <w:gridCol w:w="1846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0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预估用量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4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846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pPr>
              <w:ind w:firstLine="210" w:firstLineChars="100"/>
            </w:pPr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700" w:type="dxa"/>
          </w:tcPr>
          <w:p>
            <w:pPr>
              <w:jc w:val="left"/>
              <w:rPr>
                <w:rFonts w:ascii="Times New Roman" w:hAnsi="Times New Roman" w:eastAsia="思源黑体" w:cs="Times New Roman"/>
              </w:rPr>
            </w:pPr>
          </w:p>
          <w:p>
            <w:pPr>
              <w:jc w:val="left"/>
            </w:pPr>
            <w:r>
              <w:rPr>
                <w:rFonts w:ascii="Times New Roman" w:hAnsi="Times New Roman" w:eastAsia="思源黑体" w:cs="Times New Roman"/>
              </w:rPr>
              <w:t>普通硅酸盐水泥</w:t>
            </w:r>
          </w:p>
        </w:tc>
        <w:tc>
          <w:tcPr>
            <w:tcW w:w="13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P.O 42.5</w:t>
            </w:r>
          </w:p>
        </w:tc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吨</w:t>
            </w:r>
          </w:p>
        </w:tc>
        <w:tc>
          <w:tcPr>
            <w:tcW w:w="10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4480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846" w:type="dxa"/>
          </w:tcPr>
          <w:p>
            <w:pPr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ascii="Times New Roman" w:hAnsi="Times New Roman" w:eastAsia="思源黑体" w:cs="Times New Roman"/>
              </w:rPr>
              <w:t>混凝土路面及砌边用</w:t>
            </w:r>
            <w:r>
              <w:rPr>
                <w:rFonts w:hint="eastAsia" w:ascii="黑体" w:hAnsi="黑体" w:eastAsia="黑体" w:cs="黑体"/>
                <w:sz w:val="22"/>
                <w:szCs w:val="22"/>
              </w:rPr>
              <w:t>水泥混凝土路面浇筑及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沟渠边坡底、桥梁等</w:t>
            </w:r>
            <w:r>
              <w:rPr>
                <w:rFonts w:hint="eastAsia" w:ascii="黑体" w:hAnsi="黑体" w:eastAsia="黑体" w:cs="黑体"/>
                <w:sz w:val="22"/>
                <w:szCs w:val="22"/>
              </w:rPr>
              <w:t>用水泥</w:t>
            </w:r>
          </w:p>
          <w:p/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700" w:type="dxa"/>
          </w:tcPr>
          <w:p/>
        </w:tc>
        <w:tc>
          <w:tcPr>
            <w:tcW w:w="13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/>
        </w:tc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/>
        </w:tc>
        <w:tc>
          <w:tcPr>
            <w:tcW w:w="10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/>
        </w:tc>
        <w:tc>
          <w:tcPr>
            <w:tcW w:w="13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/>
        </w:tc>
        <w:tc>
          <w:tcPr>
            <w:tcW w:w="14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/>
        </w:tc>
        <w:tc>
          <w:tcPr>
            <w:tcW w:w="1846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/>
        </w:tc>
      </w:tr>
    </w:tbl>
    <w:p/>
    <w:p>
      <w:pPr>
        <w:rPr>
          <w:rFonts w:ascii="Times New Roman" w:hAnsi="Times New Roman" w:eastAsia="思源黑体" w:cs="Times New Roman"/>
          <w:sz w:val="22"/>
          <w:szCs w:val="2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预估用量按水泥混凝土路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54000</w:t>
      </w:r>
      <w:r>
        <w:rPr>
          <w:rFonts w:hint="eastAsia" w:ascii="仿宋" w:hAnsi="仿宋" w:eastAsia="仿宋" w:cs="仿宋"/>
          <w:sz w:val="32"/>
          <w:szCs w:val="32"/>
        </w:rPr>
        <w:t>平方米、配合比测算，最终结算以实际工程计量为准。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报价为一次性总价，包含材料费、税金、运输费、装卸费及全套售后服务，采购方不承担其他费用。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3. 报价单位（盖章）：__________________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报价日期：______年______月______日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23603A"/>
    <w:rsid w:val="0923603A"/>
    <w:rsid w:val="4C3E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2026-10-22T08:02:00Z</dcterms:created>
  <dc:creator>不胖十斤不改ID</dc:creator>
  <cp:lastModifiedBy>不胖十斤不改ID</cp:lastModifiedBy>
  <dcterms:modified xsi:type="dcterms:W3CDTF">2026-10-22T08:04:54Z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064AF572E1574EBF947AC19DB03F3A46</vt:lpwstr>
  </property>
</Properties>
</file>