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eastAsia="方正黑体_GBK"/>
          <w:spacing w:val="0"/>
          <w:szCs w:val="32"/>
        </w:rPr>
      </w:pPr>
      <w:r>
        <w:rPr>
          <w:rFonts w:hint="eastAsia" w:ascii="Times New Roman" w:eastAsia="方正黑体_GBK"/>
          <w:spacing w:val="0"/>
          <w:szCs w:val="32"/>
        </w:rPr>
        <w:t>附件</w:t>
      </w:r>
      <w:r>
        <w:rPr>
          <w:rFonts w:ascii="Times New Roman" w:eastAsia="方正黑体_GBK"/>
          <w:spacing w:val="0"/>
          <w:szCs w:val="32"/>
        </w:rPr>
        <w:t>3</w:t>
      </w:r>
    </w:p>
    <w:p>
      <w:pPr>
        <w:spacing w:line="600" w:lineRule="exact"/>
        <w:rPr>
          <w:rFonts w:hint="eastAsia" w:ascii="Times New Roman" w:eastAsia="方正黑体_GBK"/>
          <w:spacing w:val="0"/>
          <w:szCs w:val="32"/>
        </w:rPr>
      </w:pPr>
    </w:p>
    <w:p>
      <w:pPr>
        <w:spacing w:line="600" w:lineRule="exact"/>
        <w:rPr>
          <w:rFonts w:hint="eastAsia" w:ascii="Times New Roman" w:eastAsia="方正黑体_GBK"/>
          <w:spacing w:val="0"/>
          <w:szCs w:val="32"/>
        </w:rPr>
      </w:pP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</w:rPr>
        <w:t>湖南省知识产权战略推进</w:t>
      </w:r>
      <w:r>
        <w:rPr>
          <w:rFonts w:hint="eastAsia" w:ascii="方正小标宋_GBK" w:hAnsi="方正小标宋_GBK" w:eastAsia="方正小标宋_GBK" w:cs="方正小标宋_GBK"/>
          <w:sz w:val="44"/>
        </w:rPr>
        <w:t>专项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pacing w:val="47"/>
          <w:sz w:val="44"/>
        </w:rPr>
        <w:t>项</w:t>
      </w:r>
      <w:r>
        <w:rPr>
          <w:rFonts w:hint="eastAsia" w:ascii="方正小标宋_GBK" w:hAnsi="方正小标宋_GBK" w:eastAsia="方正小标宋_GBK" w:cs="方正小标宋_GBK"/>
          <w:spacing w:val="42"/>
          <w:sz w:val="44"/>
        </w:rPr>
        <w:t>目申报书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lang w:val="en"/>
        </w:rPr>
        <w:t>（</w:t>
      </w:r>
      <w:r>
        <w:rPr>
          <w:rFonts w:hint="eastAsia" w:ascii="方正小标宋_GBK" w:hAnsi="方正小标宋_GBK" w:eastAsia="方正小标宋_GBK" w:cs="方正小标宋_GBK"/>
          <w:spacing w:val="42"/>
          <w:sz w:val="44"/>
        </w:rPr>
        <w:t>通表）</w:t>
      </w:r>
    </w:p>
    <w:p>
      <w:pPr>
        <w:tabs>
          <w:tab w:val="left" w:pos="3217"/>
        </w:tabs>
        <w:spacing w:line="660" w:lineRule="exact"/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pacing w:val="21"/>
          <w:sz w:val="44"/>
          <w:lang w:val="en"/>
        </w:rPr>
        <w:t>（</w:t>
      </w:r>
      <w:r>
        <w:rPr>
          <w:rFonts w:ascii="方正小标宋_GBK" w:hAnsi="方正小标宋_GBK" w:eastAsia="方正小标宋_GBK" w:cs="方正小标宋_GBK"/>
          <w:spacing w:val="16"/>
          <w:sz w:val="44"/>
        </w:rPr>
        <w:t>2023</w:t>
      </w:r>
      <w:r>
        <w:rPr>
          <w:rFonts w:hint="eastAsia" w:ascii="方正小标宋_GBK" w:hAnsi="方正小标宋_GBK" w:eastAsia="方正小标宋_GBK" w:cs="方正小标宋_GBK"/>
          <w:spacing w:val="16"/>
          <w:sz w:val="44"/>
        </w:rPr>
        <w:t>年度）</w:t>
      </w:r>
    </w:p>
    <w:p>
      <w:pPr>
        <w:spacing w:line="324" w:lineRule="auto"/>
        <w:rPr>
          <w:rFonts w:ascii="方正仿宋_GBK" w:hAnsi="方正仿宋_GBK" w:eastAsia="方正仿宋_GBK" w:cs="方正仿宋_GBK"/>
          <w:szCs w:val="32"/>
        </w:rPr>
      </w:pPr>
    </w:p>
    <w:p>
      <w:pPr>
        <w:spacing w:line="325" w:lineRule="auto"/>
        <w:rPr>
          <w:rFonts w:ascii="方正仿宋_GBK" w:hAnsi="方正仿宋_GBK" w:eastAsia="方正仿宋_GBK" w:cs="方正仿宋_GBK"/>
          <w:szCs w:val="32"/>
        </w:rPr>
      </w:pPr>
    </w:p>
    <w:p>
      <w:pPr>
        <w:spacing w:line="372" w:lineRule="auto"/>
        <w:ind w:left="1104" w:leftChars="300"/>
        <w:jc w:val="left"/>
        <w:rPr>
          <w:rFonts w:hint="eastAsia" w:ascii="方正仿宋_GBK" w:hAnsi="方正仿宋_GBK" w:eastAsia="方正仿宋_GBK" w:cs="方正仿宋_GBK"/>
          <w:spacing w:val="3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6"/>
          <w:szCs w:val="32"/>
        </w:rPr>
        <w:t>项</w:t>
      </w:r>
      <w:r>
        <w:rPr>
          <w:rFonts w:hint="eastAsia" w:ascii="方正仿宋_GBK" w:hAnsi="方正仿宋_GBK" w:eastAsia="方正仿宋_GBK" w:cs="方正仿宋_GBK"/>
          <w:spacing w:val="3"/>
          <w:szCs w:val="32"/>
        </w:rPr>
        <w:t>目名称：</w:t>
      </w:r>
      <w:r>
        <w:rPr>
          <w:rFonts w:ascii="方正仿宋_GBK" w:hAnsi="方正仿宋_GBK" w:eastAsia="方正仿宋_GBK" w:cs="方正仿宋_GBK"/>
          <w:spacing w:val="3"/>
          <w:szCs w:val="32"/>
          <w:u w:val="single"/>
        </w:rPr>
        <w:t xml:space="preserve">                               </w:t>
      </w:r>
    </w:p>
    <w:p>
      <w:pPr>
        <w:spacing w:line="372" w:lineRule="auto"/>
        <w:ind w:left="1104" w:leftChars="300"/>
        <w:jc w:val="left"/>
        <w:rPr>
          <w:rFonts w:hint="eastAsia" w:ascii="方正仿宋_GBK" w:hAnsi="方正仿宋_GBK" w:eastAsia="方正仿宋_GBK" w:cs="方正仿宋_GBK"/>
          <w:spacing w:val="-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-4"/>
          <w:szCs w:val="32"/>
        </w:rPr>
        <w:t>申请单位名称</w:t>
      </w:r>
      <w:r>
        <w:rPr>
          <w:rFonts w:hint="eastAsia" w:ascii="方正仿宋_GBK" w:hAnsi="方正仿宋_GBK" w:eastAsia="方正仿宋_GBK" w:cs="方正仿宋_GBK"/>
          <w:spacing w:val="3"/>
          <w:szCs w:val="32"/>
        </w:rPr>
        <w:t>：</w:t>
      </w:r>
      <w:r>
        <w:rPr>
          <w:rFonts w:hint="eastAsia" w:ascii="方正仿宋_GBK" w:hAnsi="方正仿宋_GBK" w:eastAsia="方正仿宋_GBK" w:cs="方正仿宋_GBK"/>
          <w:spacing w:val="-2"/>
          <w:szCs w:val="32"/>
          <w:u w:val="single"/>
          <w:lang w:val="en"/>
        </w:rPr>
        <w:t>（</w:t>
      </w:r>
      <w:r>
        <w:rPr>
          <w:rFonts w:hint="eastAsia" w:ascii="方正仿宋_GBK" w:hAnsi="方正仿宋_GBK" w:eastAsia="方正仿宋_GBK" w:cs="方正仿宋_GBK"/>
          <w:spacing w:val="-2"/>
          <w:szCs w:val="32"/>
          <w:u w:val="single"/>
        </w:rPr>
        <w:t>公章）</w:t>
      </w:r>
      <w:r>
        <w:rPr>
          <w:rFonts w:ascii="方正仿宋_GBK" w:hAnsi="方正仿宋_GBK" w:eastAsia="方正仿宋_GBK" w:cs="方正仿宋_GBK"/>
          <w:spacing w:val="-2"/>
          <w:szCs w:val="32"/>
          <w:u w:val="single"/>
        </w:rPr>
        <w:t xml:space="preserve">                      </w:t>
      </w:r>
    </w:p>
    <w:p>
      <w:pPr>
        <w:spacing w:line="372" w:lineRule="auto"/>
        <w:ind w:left="1104" w:leftChars="300"/>
        <w:jc w:val="left"/>
        <w:rPr>
          <w:rFonts w:hint="eastAsia" w:ascii="方正仿宋_GBK" w:hAnsi="方正仿宋_GBK" w:eastAsia="方正仿宋_GBK" w:cs="方正仿宋_GBK"/>
          <w:spacing w:val="-6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-12"/>
          <w:szCs w:val="32"/>
        </w:rPr>
        <w:t>项</w:t>
      </w:r>
      <w:r>
        <w:rPr>
          <w:rFonts w:hint="eastAsia" w:ascii="方正仿宋_GBK" w:hAnsi="方正仿宋_GBK" w:eastAsia="方正仿宋_GBK" w:cs="方正仿宋_GBK"/>
          <w:spacing w:val="-7"/>
          <w:szCs w:val="32"/>
        </w:rPr>
        <w:t>目</w:t>
      </w:r>
      <w:r>
        <w:rPr>
          <w:rFonts w:hint="eastAsia" w:ascii="方正仿宋_GBK" w:hAnsi="方正仿宋_GBK" w:eastAsia="方正仿宋_GBK" w:cs="方正仿宋_GBK"/>
          <w:spacing w:val="-6"/>
          <w:szCs w:val="32"/>
        </w:rPr>
        <w:t>负责人</w:t>
      </w:r>
      <w:r>
        <w:rPr>
          <w:rFonts w:hint="eastAsia" w:ascii="方正仿宋_GBK" w:hAnsi="方正仿宋_GBK" w:eastAsia="方正仿宋_GBK" w:cs="方正仿宋_GBK"/>
          <w:spacing w:val="3"/>
          <w:szCs w:val="32"/>
        </w:rPr>
        <w:t>：</w:t>
      </w:r>
      <w:r>
        <w:rPr>
          <w:rFonts w:ascii="方正仿宋_GBK" w:hAnsi="方正仿宋_GBK" w:eastAsia="方正仿宋_GBK" w:cs="方正仿宋_GBK"/>
          <w:spacing w:val="3"/>
          <w:szCs w:val="32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pacing w:val="3"/>
          <w:szCs w:val="32"/>
          <w:u w:val="single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Cs w:val="32"/>
          <w:u w:val="single"/>
        </w:rPr>
        <w:t xml:space="preserve">  </w:t>
      </w:r>
    </w:p>
    <w:p>
      <w:pPr>
        <w:spacing w:line="372" w:lineRule="auto"/>
        <w:ind w:left="1104" w:leftChars="300"/>
        <w:jc w:val="left"/>
        <w:rPr>
          <w:rFonts w:hint="eastAsia" w:ascii="方正仿宋_GBK" w:hAnsi="方正仿宋_GBK" w:eastAsia="方正仿宋_GBK" w:cs="方正仿宋_GBK"/>
          <w:spacing w:val="3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6"/>
          <w:szCs w:val="32"/>
        </w:rPr>
        <w:t>联系</w:t>
      </w:r>
      <w:r>
        <w:rPr>
          <w:rFonts w:hint="eastAsia" w:ascii="方正仿宋_GBK" w:hAnsi="方正仿宋_GBK" w:eastAsia="方正仿宋_GBK" w:cs="方正仿宋_GBK"/>
          <w:spacing w:val="3"/>
          <w:szCs w:val="32"/>
        </w:rPr>
        <w:t>电话：</w:t>
      </w:r>
      <w:r>
        <w:rPr>
          <w:rFonts w:ascii="方正仿宋_GBK" w:hAnsi="方正仿宋_GBK" w:eastAsia="方正仿宋_GBK" w:cs="方正仿宋_GBK"/>
          <w:spacing w:val="3"/>
          <w:szCs w:val="32"/>
          <w:u w:val="single"/>
        </w:rPr>
        <w:t xml:space="preserve">                               </w:t>
      </w:r>
    </w:p>
    <w:p>
      <w:pPr>
        <w:spacing w:line="372" w:lineRule="auto"/>
        <w:ind w:left="1104" w:leftChars="300"/>
        <w:jc w:val="left"/>
        <w:rPr>
          <w:rFonts w:hint="eastAsia" w:ascii="方正仿宋_GBK" w:hAnsi="方正仿宋_GBK" w:eastAsia="方正仿宋_GBK" w:cs="方正仿宋_GBK"/>
          <w:spacing w:val="-1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Cs w:val="32"/>
        </w:rPr>
        <w:t>推荐单位名称：</w:t>
      </w:r>
      <w:r>
        <w:rPr>
          <w:rFonts w:ascii="方正仿宋_GBK" w:hAnsi="方正仿宋_GBK" w:eastAsia="方正仿宋_GBK" w:cs="方正仿宋_GBK"/>
          <w:spacing w:val="3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pacing w:val="3"/>
          <w:szCs w:val="32"/>
          <w:u w:val="single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Cs w:val="32"/>
          <w:u w:val="single"/>
        </w:rPr>
        <w:t xml:space="preserve">            </w:t>
      </w:r>
    </w:p>
    <w:p>
      <w:pPr>
        <w:spacing w:line="372" w:lineRule="auto"/>
        <w:ind w:left="1104" w:leftChars="300"/>
        <w:jc w:val="left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pacing w:val="23"/>
          <w:szCs w:val="32"/>
        </w:rPr>
        <w:t>填</w:t>
      </w:r>
      <w:r>
        <w:rPr>
          <w:rFonts w:hint="eastAsia" w:ascii="方正仿宋_GBK" w:hAnsi="方正仿宋_GBK" w:eastAsia="方正仿宋_GBK" w:cs="方正仿宋_GBK"/>
          <w:spacing w:val="21"/>
          <w:szCs w:val="32"/>
        </w:rPr>
        <w:t>报日期：</w:t>
      </w:r>
      <w:r>
        <w:rPr>
          <w:rFonts w:ascii="方正仿宋_GBK" w:hAnsi="方正仿宋_GBK" w:eastAsia="方正仿宋_GBK" w:cs="方正仿宋_GBK"/>
          <w:spacing w:val="21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21"/>
          <w:szCs w:val="32"/>
        </w:rPr>
        <w:t>年</w:t>
      </w:r>
      <w:r>
        <w:rPr>
          <w:rFonts w:ascii="方正仿宋_GBK" w:hAnsi="方正仿宋_GBK" w:eastAsia="方正仿宋_GBK" w:cs="方正仿宋_GBK"/>
          <w:spacing w:val="21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pacing w:val="21"/>
          <w:szCs w:val="32"/>
        </w:rPr>
        <w:t>月</w:t>
      </w:r>
      <w:r>
        <w:rPr>
          <w:rFonts w:ascii="方正仿宋_GBK" w:hAnsi="方正仿宋_GBK" w:eastAsia="方正仿宋_GBK" w:cs="方正仿宋_GBK"/>
          <w:spacing w:val="21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pacing w:val="21"/>
          <w:szCs w:val="32"/>
        </w:rPr>
        <w:t>日</w:t>
      </w:r>
    </w:p>
    <w:p>
      <w:pPr>
        <w:spacing w:line="251" w:lineRule="auto"/>
        <w:rPr>
          <w:rFonts w:ascii="方正仿宋_GBK" w:hAnsi="方正仿宋_GBK" w:eastAsia="方正仿宋_GBK" w:cs="方正仿宋_GBK"/>
          <w:szCs w:val="32"/>
        </w:rPr>
      </w:pPr>
    </w:p>
    <w:p>
      <w:pPr>
        <w:spacing w:line="251" w:lineRule="auto"/>
        <w:rPr>
          <w:rFonts w:ascii="方正仿宋_GBK" w:hAnsi="方正仿宋_GBK" w:eastAsia="方正仿宋_GBK" w:cs="方正仿宋_GBK"/>
          <w:szCs w:val="32"/>
        </w:rPr>
      </w:pPr>
    </w:p>
    <w:p>
      <w:pPr>
        <w:spacing w:line="251" w:lineRule="auto"/>
        <w:rPr>
          <w:rFonts w:ascii="方正仿宋_GBK" w:hAnsi="方正仿宋_GBK" w:eastAsia="方正仿宋_GBK" w:cs="方正仿宋_GBK"/>
          <w:szCs w:val="32"/>
        </w:rPr>
      </w:pPr>
    </w:p>
    <w:p>
      <w:pPr>
        <w:spacing w:line="251" w:lineRule="auto"/>
        <w:rPr>
          <w:rFonts w:ascii="方正仿宋_GBK" w:hAnsi="方正仿宋_GBK" w:eastAsia="方正仿宋_GBK" w:cs="方正仿宋_GBK"/>
          <w:szCs w:val="32"/>
        </w:rPr>
      </w:pPr>
    </w:p>
    <w:p>
      <w:pPr>
        <w:spacing w:line="251" w:lineRule="auto"/>
        <w:rPr>
          <w:rFonts w:ascii="方正仿宋_GBK" w:hAnsi="方正仿宋_GBK" w:eastAsia="方正仿宋_GBK" w:cs="方正仿宋_GBK"/>
          <w:szCs w:val="32"/>
        </w:rPr>
      </w:pPr>
    </w:p>
    <w:p>
      <w:pPr>
        <w:spacing w:line="600" w:lineRule="exact"/>
        <w:jc w:val="center"/>
        <w:rPr>
          <w:rFonts w:ascii="Times New Roman" w:eastAsia="方正楷体_GBK"/>
          <w:spacing w:val="-2"/>
          <w:position w:val="1"/>
          <w:szCs w:val="32"/>
        </w:rPr>
      </w:pPr>
      <w:r>
        <w:rPr>
          <w:rFonts w:ascii="Times New Roman" w:eastAsia="方正楷体_GBK"/>
          <w:spacing w:val="-2"/>
          <w:position w:val="1"/>
          <w:szCs w:val="32"/>
        </w:rPr>
        <w:t>湖南省市场监督管理局（知识产权局）制</w:t>
      </w:r>
    </w:p>
    <w:p>
      <w:pPr>
        <w:spacing w:line="600" w:lineRule="exact"/>
        <w:jc w:val="center"/>
        <w:rPr>
          <w:rFonts w:ascii="Times New Roman" w:eastAsia="方正楷体_GBK"/>
          <w:spacing w:val="-1"/>
          <w:position w:val="1"/>
          <w:szCs w:val="32"/>
        </w:rPr>
      </w:pPr>
      <w:r>
        <w:rPr>
          <w:rFonts w:ascii="Times New Roman" w:eastAsia="方正楷体_GBK"/>
          <w:spacing w:val="-2"/>
          <w:position w:val="1"/>
          <w:szCs w:val="32"/>
        </w:rPr>
        <w:t>2022</w:t>
      </w:r>
      <w:r>
        <w:rPr>
          <w:rFonts w:ascii="Times New Roman" w:eastAsia="方正楷体_GBK"/>
          <w:spacing w:val="-1"/>
          <w:position w:val="1"/>
          <w:szCs w:val="32"/>
        </w:rPr>
        <w:t>年11月</w:t>
      </w:r>
    </w:p>
    <w:p>
      <w:pPr>
        <w:spacing w:line="600" w:lineRule="exact"/>
        <w:ind w:firstLine="636" w:firstLineChars="200"/>
        <w:rPr>
          <w:rFonts w:hint="eastAsia" w:ascii="Times New Roman" w:eastAsia="方正黑体_GBK" w:cs="方正仿宋_GBK"/>
          <w:szCs w:val="32"/>
        </w:rPr>
      </w:pPr>
      <w:r>
        <w:rPr>
          <w:rFonts w:ascii="方正仿宋_GBK" w:hAnsi="方正仿宋_GBK" w:eastAsia="方正仿宋_GBK" w:cs="方正仿宋_GBK"/>
          <w:spacing w:val="-1"/>
          <w:position w:val="1"/>
          <w:szCs w:val="32"/>
        </w:rPr>
        <w:br w:type="page"/>
      </w:r>
      <w:r>
        <w:rPr>
          <w:rFonts w:hint="eastAsia" w:ascii="Times New Roman" w:eastAsia="方正黑体_GBK" w:cs="方正仿宋_GBK"/>
          <w:spacing w:val="-2"/>
          <w:szCs w:val="32"/>
        </w:rPr>
        <w:t>一、项目基本信</w:t>
      </w:r>
      <w:r>
        <w:rPr>
          <w:rFonts w:hint="eastAsia" w:ascii="Times New Roman" w:eastAsia="方正黑体_GBK" w:cs="方正仿宋_GBK"/>
          <w:spacing w:val="-1"/>
          <w:szCs w:val="32"/>
        </w:rPr>
        <w:t>息</w:t>
      </w:r>
    </w:p>
    <w:tbl>
      <w:tblPr>
        <w:tblStyle w:val="2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777"/>
        <w:gridCol w:w="2014"/>
        <w:gridCol w:w="563"/>
        <w:gridCol w:w="526"/>
        <w:gridCol w:w="1092"/>
        <w:gridCol w:w="909"/>
        <w:gridCol w:w="14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4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项</w:t>
            </w: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目名称</w:t>
            </w:r>
          </w:p>
        </w:tc>
        <w:tc>
          <w:tcPr>
            <w:tcW w:w="6493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项</w:t>
            </w: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目属性</w:t>
            </w:r>
          </w:p>
        </w:tc>
        <w:tc>
          <w:tcPr>
            <w:tcW w:w="6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4"/>
                <w:sz w:val="28"/>
                <w:szCs w:val="28"/>
              </w:rPr>
              <w:t>1</w:t>
            </w:r>
            <w:r>
              <w:rPr>
                <w:rFonts w:hint="eastAsia" w:ascii="Times New Roman" w:hAnsi="方正仿宋_GBK" w:eastAsia="方正仿宋_GBK" w:cs="方正仿宋_GBK"/>
                <w:spacing w:val="4"/>
                <w:sz w:val="28"/>
                <w:szCs w:val="28"/>
              </w:rPr>
              <w:t>．新增项目</w:t>
            </w:r>
            <w:r>
              <w:rPr>
                <w:rFonts w:hint="eastAsia" w:ascii="Times New Roman" w:eastAsia="方正仿宋_GBK" w:cs="方正仿宋_GBK"/>
                <w:spacing w:val="4"/>
                <w:sz w:val="28"/>
                <w:szCs w:val="28"/>
              </w:rPr>
              <w:t>□</w:t>
            </w:r>
            <w:r>
              <w:rPr>
                <w:rFonts w:ascii="Times New Roman" w:eastAsia="方正仿宋_GBK" w:cs="方正仿宋_GBK"/>
                <w:spacing w:val="2"/>
                <w:sz w:val="28"/>
                <w:szCs w:val="28"/>
              </w:rPr>
              <w:t>2</w:t>
            </w:r>
            <w:r>
              <w:rPr>
                <w:rFonts w:hint="eastAsia" w:ascii="Times New Roman" w:hAnsi="方正仿宋_GBK" w:eastAsia="方正仿宋_GBK" w:cs="方正仿宋_GBK"/>
                <w:spacing w:val="2"/>
                <w:sz w:val="28"/>
                <w:szCs w:val="28"/>
              </w:rPr>
              <w:t>．延续项目</w:t>
            </w:r>
            <w:r>
              <w:rPr>
                <w:rFonts w:hint="eastAsia" w:ascii="Times New Roman" w:eastAsia="方正仿宋_GBK" w:cs="方正仿宋_GBK"/>
                <w:spacing w:val="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10"/>
                <w:sz w:val="28"/>
                <w:szCs w:val="28"/>
              </w:rPr>
              <w:t>研</w:t>
            </w:r>
            <w:r>
              <w:rPr>
                <w:rFonts w:hint="eastAsia" w:ascii="Times New Roman" w:hAnsi="方正仿宋_GBK" w:eastAsia="方正仿宋_GBK" w:cs="方正仿宋_GBK"/>
                <w:spacing w:val="7"/>
                <w:sz w:val="28"/>
                <w:szCs w:val="28"/>
              </w:rPr>
              <w:t>究起止日期</w:t>
            </w:r>
          </w:p>
        </w:tc>
        <w:tc>
          <w:tcPr>
            <w:tcW w:w="6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12"/>
                <w:sz w:val="28"/>
                <w:szCs w:val="28"/>
              </w:rPr>
              <w:t>项</w:t>
            </w:r>
            <w:r>
              <w:rPr>
                <w:rFonts w:hint="eastAsia" w:ascii="Times New Roman" w:hAnsi="方正仿宋_GBK" w:eastAsia="方正仿宋_GBK" w:cs="方正仿宋_GBK"/>
                <w:spacing w:val="7"/>
                <w:sz w:val="28"/>
                <w:szCs w:val="28"/>
              </w:rPr>
              <w:t>目申请单位名称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8"/>
                <w:sz w:val="28"/>
                <w:szCs w:val="28"/>
              </w:rPr>
              <w:t>统</w:t>
            </w:r>
            <w:r>
              <w:rPr>
                <w:rFonts w:hint="eastAsia" w:ascii="Times New Roman" w:hAnsi="方正仿宋_GBK" w:eastAsia="方正仿宋_GBK" w:cs="方正仿宋_GBK"/>
                <w:spacing w:val="7"/>
                <w:sz w:val="28"/>
                <w:szCs w:val="28"/>
              </w:rPr>
              <w:t>一社会信用代码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法</w:t>
            </w:r>
            <w:r>
              <w:rPr>
                <w:rFonts w:hint="eastAsia" w:ascii="Times New Roman" w:hAnsi="方正仿宋_GBK" w:eastAsia="方正仿宋_GBK" w:cs="方正仿宋_GBK"/>
                <w:spacing w:val="2"/>
                <w:sz w:val="28"/>
                <w:szCs w:val="28"/>
              </w:rPr>
              <w:t>人代表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单</w:t>
            </w:r>
            <w:r>
              <w:rPr>
                <w:rFonts w:hint="eastAsia" w:ascii="Times New Roman" w:hAnsi="方正仿宋_GBK" w:eastAsia="方正仿宋_GBK" w:cs="方正仿宋_GBK"/>
                <w:spacing w:val="4"/>
                <w:sz w:val="28"/>
                <w:szCs w:val="28"/>
              </w:rPr>
              <w:t>位性质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7"/>
                <w:sz w:val="28"/>
                <w:szCs w:val="28"/>
              </w:rPr>
              <w:t>财政主管部</w:t>
            </w: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门</w:t>
            </w:r>
          </w:p>
        </w:tc>
        <w:tc>
          <w:tcPr>
            <w:tcW w:w="6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通</w:t>
            </w: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讯地址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1"/>
                <w:sz w:val="28"/>
                <w:szCs w:val="28"/>
              </w:rPr>
              <w:t>邮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政编码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25"/>
                <w:sz w:val="28"/>
                <w:szCs w:val="28"/>
              </w:rPr>
              <w:t>项</w:t>
            </w:r>
            <w:r>
              <w:rPr>
                <w:rFonts w:hint="eastAsia" w:ascii="Times New Roman" w:hAnsi="方正仿宋_GBK" w:eastAsia="方正仿宋_GBK" w:cs="方正仿宋_GBK"/>
                <w:spacing w:val="25"/>
                <w:position w:val="2"/>
                <w:sz w:val="28"/>
                <w:szCs w:val="28"/>
              </w:rPr>
              <w:t>目</w:t>
            </w:r>
            <w:r>
              <w:rPr>
                <w:rFonts w:hint="eastAsia" w:ascii="Times New Roman" w:hAnsi="方正仿宋_GBK" w:eastAsia="方正仿宋_GBK" w:cs="方正仿宋_GBK"/>
                <w:spacing w:val="25"/>
                <w:sz w:val="28"/>
                <w:szCs w:val="28"/>
              </w:rPr>
              <w:t>负责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11"/>
                <w:sz w:val="28"/>
                <w:szCs w:val="28"/>
              </w:rPr>
              <w:t>姓</w:t>
            </w:r>
            <w:r>
              <w:rPr>
                <w:rFonts w:hint="eastAsia" w:ascii="Times New Roman" w:hAnsi="方正仿宋_GBK" w:eastAsia="方正仿宋_GBK" w:cs="方正仿宋_GBK"/>
                <w:spacing w:val="10"/>
                <w:sz w:val="28"/>
                <w:szCs w:val="28"/>
              </w:rPr>
              <w:t>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25"/>
                <w:sz w:val="28"/>
                <w:szCs w:val="28"/>
              </w:rPr>
              <w:t>项</w:t>
            </w:r>
            <w:r>
              <w:rPr>
                <w:rFonts w:hint="eastAsia" w:ascii="Times New Roman" w:hAnsi="方正仿宋_GBK" w:eastAsia="方正仿宋_GBK" w:cs="方正仿宋_GBK"/>
                <w:spacing w:val="25"/>
                <w:position w:val="2"/>
                <w:sz w:val="28"/>
                <w:szCs w:val="28"/>
              </w:rPr>
              <w:t>目</w:t>
            </w:r>
            <w:r>
              <w:rPr>
                <w:rFonts w:hint="eastAsia" w:ascii="Times New Roman" w:hAnsi="方正仿宋_GBK" w:eastAsia="方正仿宋_GBK" w:cs="方正仿宋_GBK"/>
                <w:spacing w:val="25"/>
                <w:sz w:val="28"/>
                <w:szCs w:val="28"/>
              </w:rPr>
              <w:t>联系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人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11"/>
                <w:sz w:val="28"/>
                <w:szCs w:val="28"/>
              </w:rPr>
              <w:t>姓</w:t>
            </w:r>
            <w:r>
              <w:rPr>
                <w:rFonts w:hint="eastAsia" w:ascii="Times New Roman" w:hAnsi="方正仿宋_GBK" w:eastAsia="方正仿宋_GBK" w:cs="方正仿宋_GBK"/>
                <w:spacing w:val="10"/>
                <w:sz w:val="28"/>
                <w:szCs w:val="28"/>
              </w:rPr>
              <w:t>名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10"/>
                <w:sz w:val="28"/>
                <w:szCs w:val="28"/>
              </w:rPr>
              <w:t>职</w:t>
            </w:r>
            <w:r>
              <w:rPr>
                <w:rFonts w:hint="eastAsia" w:ascii="Times New Roman" w:hAnsi="方正仿宋_GBK" w:eastAsia="方正仿宋_GBK" w:cs="方正仿宋_GBK"/>
                <w:spacing w:val="9"/>
                <w:sz w:val="28"/>
                <w:szCs w:val="28"/>
              </w:rPr>
              <w:t>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10"/>
                <w:sz w:val="28"/>
                <w:szCs w:val="28"/>
              </w:rPr>
              <w:t>职</w:t>
            </w:r>
            <w:r>
              <w:rPr>
                <w:rFonts w:hint="eastAsia" w:ascii="Times New Roman" w:hAnsi="方正仿宋_GBK" w:eastAsia="方正仿宋_GBK" w:cs="方正仿宋_GBK"/>
                <w:spacing w:val="9"/>
                <w:sz w:val="28"/>
                <w:szCs w:val="28"/>
              </w:rPr>
              <w:t>务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4"/>
                <w:sz w:val="28"/>
                <w:szCs w:val="28"/>
              </w:rPr>
              <w:t>电</w:t>
            </w: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话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4"/>
                <w:sz w:val="28"/>
                <w:szCs w:val="28"/>
              </w:rPr>
              <w:t>电</w:t>
            </w: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话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9"/>
                <w:sz w:val="28"/>
                <w:szCs w:val="28"/>
              </w:rPr>
              <w:t>手</w:t>
            </w:r>
            <w:r>
              <w:rPr>
                <w:rFonts w:hint="eastAsia" w:ascii="Times New Roman" w:hAnsi="方正仿宋_GBK" w:eastAsia="方正仿宋_GBK" w:cs="方正仿宋_GBK"/>
                <w:spacing w:val="8"/>
                <w:sz w:val="28"/>
                <w:szCs w:val="28"/>
              </w:rPr>
              <w:t>机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9"/>
                <w:sz w:val="28"/>
                <w:szCs w:val="28"/>
              </w:rPr>
              <w:t>手</w:t>
            </w:r>
            <w:r>
              <w:rPr>
                <w:rFonts w:hint="eastAsia" w:ascii="Times New Roman" w:hAnsi="方正仿宋_GBK" w:eastAsia="方正仿宋_GBK" w:cs="方正仿宋_GBK"/>
                <w:spacing w:val="8"/>
                <w:sz w:val="28"/>
                <w:szCs w:val="28"/>
              </w:rPr>
              <w:t>机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z w:val="28"/>
                <w:szCs w:val="28"/>
              </w:rPr>
              <w:t>E</w:t>
            </w:r>
            <w:r>
              <w:rPr>
                <w:rFonts w:ascii="Times New Roman" w:eastAsia="方正仿宋_GBK" w:cs="方正仿宋_GBK"/>
                <w:spacing w:val="21"/>
                <w:sz w:val="28"/>
                <w:szCs w:val="28"/>
              </w:rPr>
              <w:t>-</w:t>
            </w:r>
            <w:r>
              <w:rPr>
                <w:rFonts w:ascii="Times New Roman" w:eastAsia="方正仿宋_GBK" w:cs="方正仿宋_GBK"/>
                <w:sz w:val="28"/>
                <w:szCs w:val="28"/>
              </w:rPr>
              <w:t>Mail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z w:val="28"/>
                <w:szCs w:val="28"/>
              </w:rPr>
              <w:t>E</w:t>
            </w:r>
            <w:r>
              <w:rPr>
                <w:rFonts w:ascii="Times New Roman" w:eastAsia="方正仿宋_GBK" w:cs="方正仿宋_GBK"/>
                <w:spacing w:val="21"/>
                <w:sz w:val="28"/>
                <w:szCs w:val="28"/>
              </w:rPr>
              <w:t>-</w:t>
            </w:r>
            <w:r>
              <w:rPr>
                <w:rFonts w:ascii="Times New Roman" w:eastAsia="方正仿宋_GBK" w:cs="方正仿宋_GBK"/>
                <w:sz w:val="28"/>
                <w:szCs w:val="28"/>
              </w:rPr>
              <w:t>Mail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8"/>
                <w:sz w:val="28"/>
                <w:szCs w:val="28"/>
              </w:rPr>
              <w:t>传</w:t>
            </w: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8"/>
                <w:sz w:val="28"/>
                <w:szCs w:val="28"/>
              </w:rPr>
              <w:t>传</w:t>
            </w: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真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8"/>
                <w:sz w:val="28"/>
                <w:szCs w:val="28"/>
              </w:rPr>
              <w:t>合</w:t>
            </w: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作单位一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8"/>
                <w:sz w:val="28"/>
                <w:szCs w:val="28"/>
              </w:rPr>
              <w:t>合</w:t>
            </w: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作单位二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96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  <w:t>项</w:t>
            </w:r>
            <w:r>
              <w:rPr>
                <w:rFonts w:hint="eastAsia" w:ascii="Times New Roman" w:hAnsi="方正仿宋_GBK" w:eastAsia="方正仿宋_GBK" w:cs="方正仿宋_GBK"/>
                <w:spacing w:val="8"/>
                <w:sz w:val="28"/>
                <w:szCs w:val="28"/>
              </w:rPr>
              <w:t>目主要内容和预期目标摘要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  <w:jc w:val="center"/>
        </w:trPr>
        <w:tc>
          <w:tcPr>
            <w:tcW w:w="896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6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left="127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-12"/>
                <w:w w:val="91"/>
                <w:sz w:val="28"/>
                <w:szCs w:val="28"/>
              </w:rPr>
              <w:t>关键词：</w:t>
            </w:r>
            <w:r>
              <w:rPr>
                <w:rFonts w:ascii="Times New Roman" w:eastAsia="方正仿宋_GBK" w:cs="方正仿宋_GBK"/>
                <w:spacing w:val="-12"/>
                <w:w w:val="91"/>
                <w:sz w:val="28"/>
                <w:szCs w:val="28"/>
              </w:rPr>
              <w:t>1</w:t>
            </w:r>
            <w:r>
              <w:rPr>
                <w:rFonts w:hint="eastAsia" w:ascii="Times New Roman" w:hAnsi="方正仿宋_GBK" w:eastAsia="方正仿宋_GBK" w:cs="方正仿宋_GBK"/>
                <w:spacing w:val="-12"/>
                <w:w w:val="91"/>
                <w:sz w:val="28"/>
                <w:szCs w:val="28"/>
              </w:rPr>
              <w:t>，</w:t>
            </w:r>
            <w:r>
              <w:rPr>
                <w:rFonts w:ascii="Times New Roman" w:eastAsia="方正仿宋_GBK" w:cs="方正仿宋_GBK"/>
                <w:spacing w:val="-12"/>
                <w:w w:val="91"/>
                <w:sz w:val="28"/>
                <w:szCs w:val="28"/>
              </w:rPr>
              <w:t>2</w:t>
            </w:r>
            <w:r>
              <w:rPr>
                <w:rFonts w:hint="eastAsia" w:ascii="Times New Roman" w:hAnsi="方正仿宋_GBK" w:eastAsia="方正仿宋_GBK" w:cs="方正仿宋_GBK"/>
                <w:spacing w:val="-12"/>
                <w:w w:val="91"/>
                <w:sz w:val="28"/>
                <w:szCs w:val="28"/>
              </w:rPr>
              <w:t>，</w:t>
            </w:r>
            <w:r>
              <w:rPr>
                <w:rFonts w:ascii="Times New Roman" w:eastAsia="方正仿宋_GBK" w:cs="方正仿宋_GBK"/>
                <w:spacing w:val="-12"/>
                <w:w w:val="91"/>
                <w:sz w:val="28"/>
                <w:szCs w:val="28"/>
              </w:rPr>
              <w:t>3</w:t>
            </w:r>
          </w:p>
        </w:tc>
      </w:tr>
    </w:tbl>
    <w:p>
      <w:pPr>
        <w:spacing w:line="600" w:lineRule="exact"/>
        <w:ind w:firstLine="632" w:firstLineChars="200"/>
        <w:rPr>
          <w:rFonts w:ascii="Times New Roman" w:eastAsia="方正黑体_GBK" w:cs="方正仿宋_GBK"/>
          <w:spacing w:val="-2"/>
          <w:szCs w:val="32"/>
        </w:rPr>
      </w:pPr>
      <w:r>
        <w:rPr>
          <w:rFonts w:hint="eastAsia" w:ascii="Times New Roman" w:eastAsia="方正黑体_GBK" w:cs="方正仿宋_GBK"/>
          <w:spacing w:val="-2"/>
          <w:szCs w:val="32"/>
        </w:rPr>
        <w:t>二、项目方案</w:t>
      </w:r>
    </w:p>
    <w:tbl>
      <w:tblPr>
        <w:tblStyle w:val="2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9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实施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保障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条件</w:t>
            </w:r>
          </w:p>
        </w:tc>
        <w:tc>
          <w:tcPr>
            <w:tcW w:w="7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48" w:firstLineChars="200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22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20"/>
                <w:sz w:val="28"/>
                <w:szCs w:val="28"/>
              </w:rPr>
              <w:t>包</w:t>
            </w:r>
            <w:r>
              <w:rPr>
                <w:rFonts w:hint="eastAsia" w:ascii="Times New Roman" w:hAnsi="方正仿宋_GBK" w:eastAsia="方正仿宋_GBK" w:cs="方正仿宋_GBK"/>
                <w:spacing w:val="11"/>
                <w:sz w:val="28"/>
                <w:szCs w:val="28"/>
              </w:rPr>
              <w:t>括申报单位基本情况、知识产权管理运行模式，开展项目建</w:t>
            </w: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设的人</w:t>
            </w: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员、经费、场地、信息化建设、支撑机构情况等。）</w:t>
            </w: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before="246" w:line="480" w:lineRule="exact"/>
              <w:ind w:left="114" w:right="102" w:hanging="21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8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内容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申报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理由</w:t>
            </w:r>
          </w:p>
        </w:tc>
        <w:tc>
          <w:tcPr>
            <w:tcW w:w="79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556" w:firstLineChars="200"/>
              <w:textAlignment w:val="baseline"/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-1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-1"/>
                <w:sz w:val="28"/>
                <w:szCs w:val="28"/>
              </w:rPr>
              <w:t>包括项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目实施的重要意义，实施背景和工作目标，项目具体内</w:t>
            </w: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容、主要措施和具体实施方式，项目实施后对区域经济社会</w:t>
            </w:r>
            <w:r>
              <w:rPr>
                <w:rFonts w:hint="eastAsia" w:ascii="Times New Roman" w:hAnsi="方正仿宋_GBK" w:eastAsia="方正仿宋_GBK" w:cs="方正仿宋_GBK"/>
                <w:spacing w:val="2"/>
                <w:sz w:val="28"/>
                <w:szCs w:val="28"/>
              </w:rPr>
              <w:t>发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展</w:t>
            </w:r>
            <w:r>
              <w:rPr>
                <w:rFonts w:hint="eastAsia" w:ascii="Times New Roman" w:hAnsi="方正仿宋_GBK" w:eastAsia="方正仿宋_GBK" w:cs="方正仿宋_GBK"/>
                <w:spacing w:val="16"/>
                <w:sz w:val="28"/>
                <w:szCs w:val="28"/>
              </w:rPr>
              <w:t>的预</w:t>
            </w:r>
            <w:r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  <w:t>期</w:t>
            </w:r>
            <w:r>
              <w:rPr>
                <w:rFonts w:hint="eastAsia" w:ascii="Times New Roman" w:hAnsi="方正仿宋_GBK" w:eastAsia="方正仿宋_GBK" w:cs="方正仿宋_GBK"/>
                <w:spacing w:val="8"/>
                <w:sz w:val="28"/>
                <w:szCs w:val="28"/>
              </w:rPr>
              <w:t>作用等内容。对于软课题项目填写立项背景、依据和研究</w:t>
            </w:r>
            <w:r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  <w:t>基础。可另附页）</w:t>
            </w: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16" w:firstLineChars="200"/>
              <w:textAlignment w:val="baseline"/>
              <w:rPr>
                <w:rFonts w:hint="eastAsia" w:ascii="Times New Roman" w:hAnsi="方正仿宋_GBK" w:eastAsia="方正仿宋_GBK" w:cs="方正仿宋_GBK"/>
                <w:spacing w:val="14"/>
                <w:sz w:val="28"/>
                <w:szCs w:val="28"/>
              </w:rPr>
            </w:pPr>
          </w:p>
          <w:p>
            <w:pPr>
              <w:widowControl/>
              <w:tabs>
                <w:tab w:val="left" w:pos="227"/>
              </w:tabs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656" w:firstLineChars="200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70" w:lineRule="exact"/>
        <w:rPr>
          <w:rFonts w:ascii="Times New Roman" w:eastAsia="方正仿宋_GBK" w:cs="方正仿宋_GBK"/>
          <w:szCs w:val="32"/>
        </w:rPr>
      </w:pPr>
    </w:p>
    <w:tbl>
      <w:tblPr>
        <w:tblStyle w:val="2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7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8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Times New Roman" w:hAnsi="方正仿宋_GBK" w:eastAsia="方正仿宋_GBK" w:cs="方正仿宋_GBK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预</w:t>
            </w:r>
            <w:r>
              <w:rPr>
                <w:rFonts w:hint="eastAsia" w:ascii="Times New Roman" w:hAnsi="方正仿宋_GBK" w:eastAsia="方正仿宋_GBK" w:cs="方正仿宋_GBK"/>
                <w:spacing w:val="2"/>
                <w:sz w:val="28"/>
                <w:szCs w:val="28"/>
              </w:rPr>
              <w:t>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Times New Roman" w:hAnsi="方正仿宋_GBK" w:eastAsia="方正仿宋_GBK" w:cs="方正仿宋_GBK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spacing w:val="7"/>
                <w:sz w:val="28"/>
                <w:szCs w:val="28"/>
              </w:rPr>
              <w:t>产出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Times New Roman" w:hAnsi="方正仿宋_GBK" w:eastAsia="方正仿宋_GBK" w:cs="方正仿宋_GBK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spacing w:val="7"/>
                <w:sz w:val="28"/>
                <w:szCs w:val="28"/>
              </w:rPr>
              <w:t>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spacing w:val="8"/>
                <w:sz w:val="28"/>
                <w:szCs w:val="28"/>
              </w:rPr>
              <w:t>效</w:t>
            </w: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成</w:t>
            </w: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4"/>
                <w:sz w:val="28"/>
                <w:szCs w:val="28"/>
              </w:rPr>
              <w:t>形</w:t>
            </w: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式</w:t>
            </w:r>
          </w:p>
        </w:tc>
        <w:tc>
          <w:tcPr>
            <w:tcW w:w="80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227"/>
              </w:tabs>
              <w:autoSpaceDE w:val="0"/>
              <w:adjustRightInd w:val="0"/>
              <w:snapToGrid w:val="0"/>
              <w:spacing w:line="480" w:lineRule="exact"/>
              <w:ind w:firstLine="556" w:firstLineChars="200"/>
              <w:textAlignment w:val="baseline"/>
              <w:rPr>
                <w:rFonts w:ascii="Times New Roman" w:hAnsi="方正仿宋_GBK" w:eastAsia="方正仿宋_GBK" w:cs="方正仿宋_GBK"/>
                <w:spacing w:val="-1"/>
                <w:sz w:val="28"/>
                <w:szCs w:val="28"/>
                <w:lang w:val="en"/>
              </w:rPr>
            </w:pPr>
            <w:r>
              <w:rPr>
                <w:rFonts w:hint="eastAsia" w:ascii="Times New Roman" w:hAnsi="方正仿宋_GBK" w:eastAsia="方正仿宋_GBK" w:cs="方正仿宋_GBK"/>
                <w:spacing w:val="-1"/>
                <w:sz w:val="28"/>
                <w:szCs w:val="28"/>
                <w:lang w:val="en"/>
              </w:rPr>
              <w:t>（项目实施后的预期目标、成果和具体可考核指标，预期对区域发展的经济效益、社会效益、生态效益和可持续影响作用等内容。）</w:t>
            </w: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ascii="Times New Roman" w:eastAsia="方正仿宋_GBK" w:cs="方正仿宋_GBK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hint="eastAsia" w:ascii="Times New Roman" w:eastAsia="方正仿宋_GBK" w:cs="方正仿宋_GBK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hint="eastAsia" w:ascii="Times New Roman" w:eastAsia="方正仿宋_GBK" w:cs="方正仿宋_GBK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ascii="Times New Roman" w:eastAsia="方正仿宋_GBK" w:cs="方正仿宋_GBK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ascii="Times New Roman" w:eastAsia="方正仿宋_GBK" w:cs="方正仿宋_GBK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ascii="Times New Roman" w:eastAsia="方正仿宋_GBK" w:cs="方正仿宋_GBK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227"/>
              </w:tabs>
              <w:spacing w:before="248" w:line="480" w:lineRule="exact"/>
              <w:ind w:left="116" w:right="103" w:hanging="24"/>
              <w:rPr>
                <w:rFonts w:ascii="Times New Roman" w:eastAsia="方正仿宋_GBK" w:cs="方正仿宋_GBK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5" w:hRule="atLeast"/>
          <w:jc w:val="center"/>
        </w:trPr>
        <w:tc>
          <w:tcPr>
            <w:tcW w:w="1093" w:type="dxa"/>
            <w:tcBorders>
              <w:top w:val="single" w:color="000000" w:sz="8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abs>
                <w:tab w:val="left" w:pos="227"/>
              </w:tabs>
              <w:autoSpaceDE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Times New Roman" w:hAnsi="方正仿宋_GBK" w:eastAsia="方正仿宋_GBK" w:cs="方正仿宋_GBK"/>
                <w:spacing w:val="-1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方正仿宋_GBK" w:eastAsia="方正仿宋_GBK" w:cs="方正仿宋_GBK"/>
                <w:spacing w:val="-1"/>
                <w:sz w:val="28"/>
                <w:szCs w:val="28"/>
                <w:lang w:val="en"/>
              </w:rPr>
              <w:t>项目</w:t>
            </w:r>
          </w:p>
          <w:p>
            <w:pPr>
              <w:widowControl/>
              <w:tabs>
                <w:tab w:val="left" w:pos="227"/>
              </w:tabs>
              <w:autoSpaceDE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Times New Roman" w:hAnsi="方正仿宋_GBK" w:eastAsia="方正仿宋_GBK" w:cs="方正仿宋_GBK"/>
                <w:spacing w:val="-1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方正仿宋_GBK" w:eastAsia="方正仿宋_GBK" w:cs="方正仿宋_GBK"/>
                <w:spacing w:val="-1"/>
                <w:sz w:val="28"/>
                <w:szCs w:val="28"/>
                <w:lang w:val="en"/>
              </w:rPr>
              <w:t>实施</w:t>
            </w:r>
          </w:p>
          <w:p>
            <w:pPr>
              <w:widowControl/>
              <w:tabs>
                <w:tab w:val="left" w:pos="227"/>
              </w:tabs>
              <w:autoSpaceDE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hAnsi="方正仿宋_GBK" w:eastAsia="方正仿宋_GBK" w:cs="方正仿宋_GBK"/>
                <w:spacing w:val="-1"/>
                <w:sz w:val="28"/>
                <w:szCs w:val="28"/>
                <w:lang w:val="en"/>
              </w:rPr>
            </w:pPr>
            <w:r>
              <w:rPr>
                <w:rFonts w:hint="eastAsia" w:ascii="Times New Roman" w:hAnsi="方正仿宋_GBK" w:eastAsia="方正仿宋_GBK" w:cs="方正仿宋_GBK"/>
                <w:spacing w:val="-1"/>
                <w:sz w:val="28"/>
                <w:szCs w:val="28"/>
                <w:lang w:val="en"/>
              </w:rPr>
              <w:t>计划</w:t>
            </w:r>
          </w:p>
        </w:tc>
        <w:tc>
          <w:tcPr>
            <w:tcW w:w="803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tabs>
                <w:tab w:val="left" w:pos="227"/>
              </w:tabs>
              <w:autoSpaceDE w:val="0"/>
              <w:adjustRightInd w:val="0"/>
              <w:snapToGrid w:val="0"/>
              <w:spacing w:line="480" w:lineRule="exact"/>
              <w:ind w:firstLine="556" w:firstLineChars="200"/>
              <w:textAlignment w:val="baseline"/>
              <w:rPr>
                <w:rFonts w:ascii="Times New Roman" w:hAnsi="方正仿宋_GBK" w:eastAsia="方正仿宋_GBK" w:cs="方正仿宋_GBK"/>
                <w:spacing w:val="-1"/>
                <w:sz w:val="28"/>
                <w:szCs w:val="28"/>
                <w:lang w:val="en"/>
              </w:rPr>
            </w:pPr>
          </w:p>
        </w:tc>
      </w:tr>
    </w:tbl>
    <w:p>
      <w:pPr>
        <w:spacing w:line="20" w:lineRule="exact"/>
        <w:jc w:val="left"/>
        <w:rPr>
          <w:rFonts w:ascii="Times New Roman" w:eastAsia="方正仿宋_GBK" w:cs="方正仿宋_GBK"/>
          <w:spacing w:val="-1"/>
          <w:sz w:val="24"/>
          <w:szCs w:val="24"/>
        </w:rPr>
      </w:pPr>
      <w:r>
        <w:rPr>
          <w:rFonts w:ascii="Times New Roman" w:eastAsia="方正仿宋_GBK" w:cs="方正仿宋_GBK"/>
          <w:spacing w:val="-1"/>
          <w:sz w:val="24"/>
          <w:szCs w:val="24"/>
        </w:rPr>
        <w:br w:type="page"/>
      </w:r>
    </w:p>
    <w:tbl>
      <w:tblPr>
        <w:tblStyle w:val="2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243"/>
        <w:gridCol w:w="662"/>
        <w:gridCol w:w="932"/>
        <w:gridCol w:w="721"/>
        <w:gridCol w:w="724"/>
        <w:gridCol w:w="903"/>
        <w:gridCol w:w="2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主要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参与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人员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Times New Roman" w:hAnsi="方正仿宋_GBK" w:eastAsia="方正仿宋_GBK" w:cs="方正仿宋_GBK"/>
                <w:spacing w:val="-3"/>
                <w:sz w:val="28"/>
                <w:szCs w:val="28"/>
              </w:rPr>
              <w:t>名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40"/>
                <w:sz w:val="28"/>
                <w:szCs w:val="28"/>
              </w:rPr>
              <w:t>性</w:t>
            </w:r>
            <w:r>
              <w:rPr>
                <w:rFonts w:hint="eastAsia" w:ascii="Times New Roman" w:hAnsi="方正仿宋_GBK" w:eastAsia="方正仿宋_GBK" w:cs="方正仿宋_GBK"/>
                <w:spacing w:val="39"/>
                <w:sz w:val="28"/>
                <w:szCs w:val="28"/>
              </w:rPr>
              <w:t>别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-12"/>
                <w:sz w:val="28"/>
                <w:szCs w:val="28"/>
              </w:rPr>
              <w:t>出</w:t>
            </w:r>
            <w:r>
              <w:rPr>
                <w:rFonts w:hint="eastAsia" w:ascii="Times New Roman" w:hAnsi="方正仿宋_GBK" w:eastAsia="方正仿宋_GBK" w:cs="方正仿宋_GBK"/>
                <w:spacing w:val="-11"/>
                <w:sz w:val="28"/>
                <w:szCs w:val="28"/>
              </w:rPr>
              <w:t>生</w:t>
            </w:r>
          </w:p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Times New Roman" w:hAnsi="方正仿宋_GBK" w:eastAsia="方正仿宋_GBK" w:cs="方正仿宋_GBK"/>
                <w:spacing w:val="-3"/>
                <w:sz w:val="28"/>
                <w:szCs w:val="28"/>
              </w:rPr>
              <w:t>月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-8"/>
                <w:sz w:val="28"/>
                <w:szCs w:val="28"/>
              </w:rPr>
              <w:t>学</w:t>
            </w:r>
            <w:r>
              <w:rPr>
                <w:rFonts w:hint="eastAsia" w:ascii="Times New Roman" w:hAnsi="方正仿宋_GBK" w:eastAsia="方正仿宋_GBK" w:cs="方正仿宋_GBK"/>
                <w:spacing w:val="-6"/>
                <w:sz w:val="28"/>
                <w:szCs w:val="28"/>
              </w:rPr>
              <w:t>历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-11"/>
                <w:sz w:val="28"/>
                <w:szCs w:val="28"/>
              </w:rPr>
              <w:t>职</w:t>
            </w:r>
            <w:r>
              <w:rPr>
                <w:rFonts w:hint="eastAsia" w:ascii="Times New Roman" w:hAnsi="方正仿宋_GBK" w:eastAsia="方正仿宋_GBK" w:cs="方正仿宋_GBK"/>
                <w:spacing w:val="-10"/>
                <w:sz w:val="28"/>
                <w:szCs w:val="28"/>
              </w:rPr>
              <w:t>务</w:t>
            </w:r>
            <w:r>
              <w:rPr>
                <w:rFonts w:hint="eastAsia" w:ascii="Times New Roman" w:hAnsi="方正仿宋_GBK" w:eastAsia="方正仿宋_GBK" w:cs="方正仿宋_GBK"/>
                <w:spacing w:val="-11"/>
                <w:sz w:val="28"/>
                <w:szCs w:val="28"/>
              </w:rPr>
              <w:t>职</w:t>
            </w:r>
            <w:r>
              <w:rPr>
                <w:rFonts w:hint="eastAsia" w:ascii="Times New Roman" w:hAnsi="方正仿宋_GBK" w:eastAsia="方正仿宋_GBK" w:cs="方正仿宋_GBK"/>
                <w:spacing w:val="-10"/>
                <w:sz w:val="28"/>
                <w:szCs w:val="28"/>
              </w:rPr>
              <w:t>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方正仿宋_GBK" w:eastAsia="方正仿宋_GBK" w:cs="方正仿宋_GBK"/>
                <w:spacing w:val="-8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-9"/>
                <w:sz w:val="28"/>
                <w:szCs w:val="28"/>
              </w:rPr>
              <w:t>所</w:t>
            </w:r>
            <w:r>
              <w:rPr>
                <w:rFonts w:hint="eastAsia" w:ascii="Times New Roman" w:hAnsi="方正仿宋_GBK" w:eastAsia="方正仿宋_GBK" w:cs="方正仿宋_GBK"/>
                <w:spacing w:val="-8"/>
                <w:sz w:val="28"/>
                <w:szCs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-9"/>
                <w:sz w:val="28"/>
                <w:szCs w:val="28"/>
              </w:rPr>
              <w:t>专</w:t>
            </w:r>
            <w:r>
              <w:rPr>
                <w:rFonts w:hint="eastAsia" w:ascii="Times New Roman" w:hAnsi="方正仿宋_GBK" w:eastAsia="方正仿宋_GBK" w:cs="方正仿宋_GBK"/>
                <w:spacing w:val="-8"/>
                <w:sz w:val="28"/>
                <w:szCs w:val="28"/>
              </w:rPr>
              <w:t>业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-4"/>
                <w:sz w:val="28"/>
                <w:szCs w:val="28"/>
              </w:rPr>
              <w:t>所</w:t>
            </w:r>
            <w:r>
              <w:rPr>
                <w:rFonts w:hint="eastAsia" w:ascii="Times New Roman" w:hAnsi="方正仿宋_GBK" w:eastAsia="方正仿宋_GBK" w:cs="方正仿宋_GBK"/>
                <w:spacing w:val="-3"/>
                <w:sz w:val="28"/>
                <w:szCs w:val="28"/>
              </w:rPr>
              <w:t>在单位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spacing w:before="189"/>
        <w:ind w:left="736" w:leftChars="200" w:right="102" w:firstLine="641"/>
        <w:jc w:val="left"/>
        <w:rPr>
          <w:rFonts w:ascii="Times New Roman" w:eastAsia="方正仿宋_GBK" w:cs="方正仿宋_GBK"/>
          <w:spacing w:val="-1"/>
          <w:sz w:val="24"/>
          <w:szCs w:val="24"/>
        </w:rPr>
      </w:pPr>
    </w:p>
    <w:p>
      <w:pPr>
        <w:spacing w:line="600" w:lineRule="exact"/>
        <w:ind w:firstLine="476" w:firstLineChars="200"/>
        <w:rPr>
          <w:rFonts w:ascii="Times New Roman" w:eastAsia="方正黑体_GBK" w:cs="方正仿宋_GBK"/>
          <w:spacing w:val="-2"/>
          <w:szCs w:val="32"/>
        </w:rPr>
      </w:pPr>
      <w:r>
        <w:rPr>
          <w:rFonts w:ascii="Times New Roman" w:eastAsia="方正仿宋_GBK" w:cs="方正仿宋_GBK"/>
          <w:spacing w:val="-1"/>
          <w:sz w:val="24"/>
          <w:szCs w:val="24"/>
        </w:rPr>
        <w:br w:type="page"/>
      </w:r>
      <w:r>
        <w:rPr>
          <w:rFonts w:hint="eastAsia" w:ascii="Times New Roman" w:eastAsia="方正黑体_GBK" w:cs="方正仿宋_GBK"/>
          <w:spacing w:val="-2"/>
          <w:szCs w:val="32"/>
        </w:rPr>
        <w:t>三、项目支出预算明细表</w:t>
      </w:r>
    </w:p>
    <w:p>
      <w:pPr>
        <w:spacing w:before="245" w:line="190" w:lineRule="auto"/>
        <w:ind w:right="118"/>
        <w:jc w:val="right"/>
        <w:rPr>
          <w:rFonts w:asci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pacing w:val="7"/>
          <w:sz w:val="28"/>
          <w:szCs w:val="28"/>
        </w:rPr>
        <w:t>单</w:t>
      </w:r>
      <w:r>
        <w:rPr>
          <w:rFonts w:hint="eastAsia" w:ascii="Times New Roman" w:hAnsi="方正仿宋_GBK" w:eastAsia="方正仿宋_GBK" w:cs="方正仿宋_GBK"/>
          <w:spacing w:val="5"/>
          <w:sz w:val="28"/>
          <w:szCs w:val="28"/>
        </w:rPr>
        <w:t>位：万元</w:t>
      </w:r>
    </w:p>
    <w:tbl>
      <w:tblPr>
        <w:tblStyle w:val="2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885"/>
        <w:gridCol w:w="3689"/>
        <w:gridCol w:w="1286"/>
        <w:gridCol w:w="22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项目</w:t>
            </w:r>
          </w:p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支出</w:t>
            </w:r>
          </w:p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预算</w:t>
            </w:r>
          </w:p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及测</w:t>
            </w:r>
          </w:p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算说</w:t>
            </w:r>
          </w:p>
          <w:p>
            <w:pPr>
              <w:widowControl/>
              <w:kinsoku w:val="0"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明</w:t>
            </w:r>
          </w:p>
        </w:tc>
        <w:tc>
          <w:tcPr>
            <w:tcW w:w="8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项</w:t>
            </w:r>
            <w:r>
              <w:rPr>
                <w:rFonts w:hint="eastAsia" w:ascii="Times New Roman" w:hAnsi="方正仿宋_GBK" w:eastAsia="方正仿宋_GBK" w:cs="方正仿宋_GBK"/>
                <w:spacing w:val="4"/>
                <w:sz w:val="28"/>
                <w:szCs w:val="28"/>
              </w:rPr>
              <w:t>目</w:t>
            </w: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资金来源</w:t>
            </w:r>
          </w:p>
        </w:tc>
        <w:tc>
          <w:tcPr>
            <w:tcW w:w="3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资</w:t>
            </w:r>
            <w:r>
              <w:rPr>
                <w:rFonts w:hint="eastAsia" w:ascii="Times New Roman" w:hAnsi="方正仿宋_GBK" w:eastAsia="方正仿宋_GBK" w:cs="方正仿宋_GBK"/>
                <w:spacing w:val="4"/>
                <w:sz w:val="28"/>
                <w:szCs w:val="28"/>
              </w:rPr>
              <w:t>金来源</w:t>
            </w:r>
          </w:p>
        </w:tc>
        <w:tc>
          <w:tcPr>
            <w:tcW w:w="13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4"/>
                <w:sz w:val="28"/>
                <w:szCs w:val="28"/>
              </w:rPr>
              <w:t>金额</w:t>
            </w:r>
          </w:p>
        </w:tc>
        <w:tc>
          <w:tcPr>
            <w:tcW w:w="22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备</w:t>
            </w: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7"/>
                <w:sz w:val="28"/>
                <w:szCs w:val="28"/>
              </w:rPr>
              <w:t>合</w:t>
            </w:r>
            <w:r>
              <w:rPr>
                <w:rFonts w:hint="eastAsia" w:ascii="Times New Roman" w:hAnsi="方正仿宋_GBK" w:eastAsia="方正仿宋_GBK" w:cs="方正仿宋_GBK"/>
                <w:spacing w:val="4"/>
                <w:sz w:val="28"/>
                <w:szCs w:val="28"/>
              </w:rPr>
              <w:t>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-12"/>
                <w:sz w:val="28"/>
                <w:szCs w:val="28"/>
              </w:rPr>
              <w:t>1</w:t>
            </w:r>
            <w:r>
              <w:rPr>
                <w:rFonts w:hint="eastAsia" w:ascii="Times New Roman" w:hAnsi="方正仿宋_GBK" w:eastAsia="方正仿宋_GBK" w:cs="方正仿宋_GBK"/>
                <w:spacing w:val="-8"/>
                <w:sz w:val="28"/>
                <w:szCs w:val="28"/>
              </w:rPr>
              <w:t>、省局项目支出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-1"/>
                <w:sz w:val="28"/>
                <w:szCs w:val="28"/>
              </w:rPr>
              <w:t>2</w:t>
            </w:r>
            <w:r>
              <w:rPr>
                <w:rFonts w:hint="eastAsia" w:ascii="Times New Roman" w:hAnsi="方正仿宋_GBK" w:eastAsia="方正仿宋_GBK" w:cs="方正仿宋_GBK"/>
                <w:spacing w:val="-1"/>
                <w:sz w:val="28"/>
                <w:szCs w:val="28"/>
              </w:rPr>
              <w:t>、地</w:t>
            </w:r>
            <w:r>
              <w:rPr>
                <w:rFonts w:hint="eastAsia" w:ascii="Times New Roman" w:hAnsi="方正仿宋_GBK" w:eastAsia="方正仿宋_GBK" w:cs="方正仿宋_GBK"/>
                <w:sz w:val="28"/>
                <w:szCs w:val="28"/>
              </w:rPr>
              <w:t>方、部门配套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-9"/>
                <w:sz w:val="28"/>
                <w:szCs w:val="28"/>
              </w:rPr>
              <w:t>3</w:t>
            </w:r>
            <w:r>
              <w:rPr>
                <w:rFonts w:hint="eastAsia" w:ascii="Times New Roman" w:hAnsi="方正仿宋_GBK" w:eastAsia="方正仿宋_GBK" w:cs="方正仿宋_GBK"/>
                <w:spacing w:val="-8"/>
                <w:sz w:val="28"/>
                <w:szCs w:val="28"/>
              </w:rPr>
              <w:t>、单位自筹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-8"/>
                <w:sz w:val="28"/>
                <w:szCs w:val="28"/>
              </w:rPr>
              <w:t>4</w:t>
            </w:r>
            <w:r>
              <w:rPr>
                <w:rFonts w:hint="eastAsia" w:ascii="Times New Roman" w:hAnsi="方正仿宋_GBK" w:eastAsia="方正仿宋_GBK" w:cs="方正仿宋_GBK"/>
                <w:spacing w:val="-6"/>
                <w:sz w:val="28"/>
                <w:szCs w:val="28"/>
              </w:rPr>
              <w:t>、其他来源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4"/>
                <w:sz w:val="28"/>
                <w:szCs w:val="28"/>
              </w:rPr>
              <w:t>省</w:t>
            </w: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局</w:t>
            </w: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拨</w:t>
            </w: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款</w:t>
            </w: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项</w:t>
            </w: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目</w:t>
            </w: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支</w:t>
            </w: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出</w:t>
            </w: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明</w:t>
            </w:r>
            <w:r>
              <w:rPr>
                <w:rFonts w:hint="eastAsia" w:ascii="Times New Roman" w:hAnsi="方正仿宋_GBK" w:eastAsia="方正仿宋_GBK" w:cs="方正仿宋_GBK"/>
                <w:spacing w:val="5"/>
                <w:sz w:val="28"/>
                <w:szCs w:val="28"/>
              </w:rPr>
              <w:t>细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10"/>
                <w:sz w:val="28"/>
                <w:szCs w:val="28"/>
              </w:rPr>
              <w:t>支</w:t>
            </w:r>
            <w:r>
              <w:rPr>
                <w:rFonts w:hint="eastAsia" w:ascii="Times New Roman" w:hAnsi="方正仿宋_GBK" w:eastAsia="方正仿宋_GBK" w:cs="方正仿宋_GBK"/>
                <w:spacing w:val="6"/>
                <w:sz w:val="28"/>
                <w:szCs w:val="28"/>
              </w:rPr>
              <w:t>出项目内容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4"/>
                <w:sz w:val="28"/>
                <w:szCs w:val="28"/>
              </w:rPr>
              <w:t>金额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-7"/>
                <w:sz w:val="28"/>
                <w:szCs w:val="28"/>
              </w:rPr>
              <w:t>1</w:t>
            </w:r>
            <w:r>
              <w:rPr>
                <w:rFonts w:hint="eastAsia" w:ascii="Times New Roman" w:hAnsi="方正仿宋_GBK" w:eastAsia="方正仿宋_GBK" w:cs="方正仿宋_GBK"/>
                <w:spacing w:val="-5"/>
                <w:sz w:val="28"/>
                <w:szCs w:val="28"/>
              </w:rPr>
              <w:t>、知识产权服务费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-9"/>
                <w:sz w:val="28"/>
                <w:szCs w:val="28"/>
              </w:rPr>
              <w:t>2</w:t>
            </w:r>
            <w:r>
              <w:rPr>
                <w:rFonts w:hint="eastAsia" w:ascii="Times New Roman" w:hAnsi="方正仿宋_GBK" w:eastAsia="方正仿宋_GBK" w:cs="方正仿宋_GBK"/>
                <w:spacing w:val="-5"/>
                <w:sz w:val="28"/>
                <w:szCs w:val="28"/>
              </w:rPr>
              <w:t>、专利维持费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-7"/>
                <w:sz w:val="28"/>
                <w:szCs w:val="28"/>
              </w:rPr>
              <w:t>3</w:t>
            </w:r>
            <w:r>
              <w:rPr>
                <w:rFonts w:hint="eastAsia" w:ascii="Times New Roman" w:hAnsi="方正仿宋_GBK" w:eastAsia="方正仿宋_GBK" w:cs="方正仿宋_GBK"/>
                <w:spacing w:val="-6"/>
                <w:sz w:val="28"/>
                <w:szCs w:val="28"/>
              </w:rPr>
              <w:t>、专家咨询费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-7"/>
                <w:sz w:val="28"/>
                <w:szCs w:val="28"/>
              </w:rPr>
              <w:t>4</w:t>
            </w:r>
            <w:r>
              <w:rPr>
                <w:rFonts w:hint="eastAsia" w:ascii="Times New Roman" w:hAnsi="方正仿宋_GBK" w:eastAsia="方正仿宋_GBK" w:cs="方正仿宋_GBK"/>
                <w:spacing w:val="-5"/>
                <w:sz w:val="28"/>
                <w:szCs w:val="28"/>
              </w:rPr>
              <w:t>、维权援助费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-11"/>
                <w:sz w:val="28"/>
                <w:szCs w:val="28"/>
              </w:rPr>
              <w:t>5</w:t>
            </w:r>
            <w:r>
              <w:rPr>
                <w:rFonts w:hint="eastAsia" w:ascii="Times New Roman" w:hAnsi="方正仿宋_GBK" w:eastAsia="方正仿宋_GBK" w:cs="方正仿宋_GBK"/>
                <w:spacing w:val="-11"/>
                <w:sz w:val="28"/>
                <w:szCs w:val="28"/>
              </w:rPr>
              <w:t>、培训费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-15"/>
                <w:sz w:val="28"/>
                <w:szCs w:val="28"/>
              </w:rPr>
              <w:t>6</w:t>
            </w:r>
            <w:r>
              <w:rPr>
                <w:rFonts w:hint="eastAsia" w:ascii="Times New Roman" w:hAnsi="方正仿宋_GBK" w:eastAsia="方正仿宋_GBK" w:cs="方正仿宋_GBK"/>
                <w:spacing w:val="-10"/>
                <w:sz w:val="28"/>
                <w:szCs w:val="28"/>
              </w:rPr>
              <w:t>、宣传费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/>
                <w:spacing w:val="29"/>
                <w:sz w:val="28"/>
                <w:szCs w:val="28"/>
              </w:rPr>
              <w:t>7</w:t>
            </w:r>
            <w:r>
              <w:rPr>
                <w:rFonts w:hint="eastAsia" w:ascii="Times New Roman" w:hAnsi="方正仿宋_GBK" w:eastAsia="方正仿宋_GBK" w:cs="方正仿宋_GBK"/>
                <w:spacing w:val="19"/>
                <w:sz w:val="28"/>
                <w:szCs w:val="28"/>
              </w:rPr>
              <w:t>、其他相关费用</w:t>
            </w:r>
            <w:r>
              <w:rPr>
                <w:rFonts w:hint="eastAsia" w:ascii="Times New Roman" w:hAnsi="方正仿宋_GBK" w:eastAsia="方正仿宋_GBK" w:cs="方正仿宋_GBK"/>
                <w:spacing w:val="19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19"/>
                <w:sz w:val="28"/>
                <w:szCs w:val="28"/>
              </w:rPr>
              <w:t>须注明）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8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  <w:t>支出项目经费测算说明：</w:t>
            </w:r>
          </w:p>
          <w:p>
            <w:pPr>
              <w:spacing w:line="480" w:lineRule="exact"/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Times New Roman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476" w:firstLineChars="200"/>
        <w:rPr>
          <w:rFonts w:ascii="Times New Roman" w:eastAsia="方正黑体_GBK" w:cs="方正仿宋_GBK"/>
          <w:spacing w:val="-2"/>
          <w:szCs w:val="32"/>
        </w:rPr>
      </w:pPr>
      <w:r>
        <w:rPr>
          <w:rFonts w:ascii="Times New Roman" w:eastAsia="方正仿宋_GBK" w:cs="方正仿宋_GBK"/>
          <w:spacing w:val="-1"/>
          <w:sz w:val="24"/>
          <w:szCs w:val="24"/>
        </w:rPr>
        <w:br w:type="page"/>
      </w:r>
      <w:r>
        <w:rPr>
          <w:rFonts w:hint="eastAsia" w:ascii="Times New Roman" w:eastAsia="方正黑体_GBK" w:cs="方正仿宋_GBK"/>
          <w:spacing w:val="-2"/>
          <w:szCs w:val="32"/>
        </w:rPr>
        <w:t>四、项目意见</w:t>
      </w:r>
    </w:p>
    <w:tbl>
      <w:tblPr>
        <w:tblStyle w:val="2"/>
        <w:tblW w:w="90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  <w:jc w:val="center"/>
        </w:trPr>
        <w:tc>
          <w:tcPr>
            <w:tcW w:w="906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69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申报单位意见：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69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申报单位负责人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 xml:space="preserve">签章）：              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单位公章）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5902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jc w:val="center"/>
        </w:trPr>
        <w:tc>
          <w:tcPr>
            <w:tcW w:w="90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24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合作单位意见：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24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合作单位负责人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 xml:space="preserve">签章）：               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单位公章）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5902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cs="方正仿宋_GBK"/>
                <w:spacing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cs="方正仿宋_GBK"/>
                <w:spacing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jc w:val="center"/>
        </w:trPr>
        <w:tc>
          <w:tcPr>
            <w:tcW w:w="9064" w:type="dxa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市州市场监督管理局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知识产权局）意见：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29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单位负责人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 xml:space="preserve">签章）：                   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单位公章）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906" w:leftChars="518" w:firstLine="3920" w:firstLineChars="1400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cs="方正仿宋_GBK"/>
                <w:spacing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cs="方正仿宋_GBK"/>
                <w:spacing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  <w:jc w:val="center"/>
        </w:trPr>
        <w:tc>
          <w:tcPr>
            <w:tcW w:w="9064" w:type="dxa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36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市州财政局意见：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29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单位负责人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 xml:space="preserve">签章）：                   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单位公章）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906" w:leftChars="518" w:firstLine="3920" w:firstLineChars="1400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cs="方正仿宋_GBK"/>
                <w:spacing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cs="方正仿宋_GBK"/>
                <w:spacing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9064" w:type="dxa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29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省市场监督管理局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知识产权局）意见：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Times New Roman" w:eastAsia="方正仿宋_GBK" w:cs="方正仿宋_GBK"/>
                <w:spacing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29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单位负责人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 xml:space="preserve">签章）：                   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  <w:lang w:val="en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单位公章）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906" w:leftChars="518" w:firstLine="3920" w:firstLineChars="1400"/>
              <w:textAlignment w:val="baseline"/>
              <w:rPr>
                <w:rFonts w:ascii="Times New Roman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cs="方正仿宋_GBK"/>
                <w:spacing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cs="方正仿宋_GBK"/>
                <w:spacing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spacing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2053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spacing w:val="24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2022-11-18T09:11:09Z</dcterms:created>
  <dc:creator>Administrator</dc:creator>
  <cp:lastModifiedBy>枫叶红</cp:lastModifiedBy>
  <dcterms:modified xsi:type="dcterms:W3CDTF">2022-11-18T09:11:29Z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70B9A0A2628E475E9A41C51550BC1614</vt:lpwstr>
  </property>
</Properties>
</file>